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24889" w14:textId="77777777" w:rsidR="002C29F2" w:rsidRPr="00DE1F35" w:rsidRDefault="002C29F2" w:rsidP="002C29F2">
      <w:pPr>
        <w:jc w:val="right"/>
        <w:rPr>
          <w:rFonts w:ascii="Times New Roman" w:hAnsi="Times New Roman" w:cs="Times New Roman"/>
          <w:b/>
          <w:bCs/>
          <w:lang w:val="en-US"/>
        </w:rPr>
      </w:pPr>
      <w:r w:rsidRPr="00DE1F35">
        <w:rPr>
          <w:rFonts w:ascii="Times New Roman" w:hAnsi="Times New Roman" w:cs="Times New Roman"/>
          <w:b/>
          <w:bCs/>
          <w:lang w:val="en-US"/>
        </w:rPr>
        <w:t>“Tasdiqlayman”</w:t>
      </w:r>
    </w:p>
    <w:p w14:paraId="0735B5AC" w14:textId="77777777" w:rsidR="002C29F2" w:rsidRPr="00DE1F35" w:rsidRDefault="002C29F2" w:rsidP="002C29F2">
      <w:pPr>
        <w:jc w:val="right"/>
        <w:rPr>
          <w:rFonts w:ascii="Times New Roman" w:hAnsi="Times New Roman" w:cs="Times New Roman"/>
          <w:b/>
          <w:bCs/>
          <w:lang w:val="en-US"/>
        </w:rPr>
      </w:pPr>
      <w:r w:rsidRPr="00DE1F35">
        <w:rPr>
          <w:rFonts w:ascii="Times New Roman" w:hAnsi="Times New Roman" w:cs="Times New Roman"/>
          <w:b/>
          <w:bCs/>
          <w:lang w:val="en-US"/>
        </w:rPr>
        <w:t>Andijon davlat chet tillar instituti</w:t>
      </w:r>
    </w:p>
    <w:p w14:paraId="32872B60" w14:textId="77777777" w:rsidR="002C29F2" w:rsidRPr="00DE1F35" w:rsidRDefault="002C29F2" w:rsidP="002C29F2">
      <w:pPr>
        <w:jc w:val="right"/>
        <w:rPr>
          <w:rFonts w:ascii="Times New Roman" w:hAnsi="Times New Roman" w:cs="Times New Roman"/>
          <w:b/>
          <w:bCs/>
          <w:lang w:val="en-US"/>
        </w:rPr>
      </w:pPr>
      <w:r w:rsidRPr="00DE1F35">
        <w:rPr>
          <w:rFonts w:ascii="Times New Roman" w:hAnsi="Times New Roman" w:cs="Times New Roman"/>
          <w:b/>
          <w:bCs/>
          <w:lang w:val="en-US"/>
        </w:rPr>
        <w:t>Ingliz tili nazariy aspektlari kafedrasi mudiri</w:t>
      </w:r>
    </w:p>
    <w:p w14:paraId="0697DBF1" w14:textId="77777777" w:rsidR="002C29F2" w:rsidRPr="00DE1F35" w:rsidRDefault="002C29F2" w:rsidP="002C29F2">
      <w:pPr>
        <w:jc w:val="right"/>
        <w:rPr>
          <w:rFonts w:ascii="Times New Roman" w:hAnsi="Times New Roman" w:cs="Times New Roman"/>
          <w:b/>
          <w:bCs/>
          <w:lang w:val="en-US"/>
        </w:rPr>
      </w:pPr>
      <w:r w:rsidRPr="00DE1F35">
        <w:rPr>
          <w:rFonts w:ascii="Times New Roman" w:hAnsi="Times New Roman" w:cs="Times New Roman"/>
          <w:b/>
          <w:bCs/>
          <w:lang w:val="en-US"/>
        </w:rPr>
        <w:t>f.f.f.d., PhD dotsent M.Axunov_________</w:t>
      </w:r>
    </w:p>
    <w:p w14:paraId="0ADD6CC5" w14:textId="4B469F9B" w:rsidR="002C29F2" w:rsidRDefault="002C29F2" w:rsidP="002C29F2">
      <w:pPr>
        <w:jc w:val="center"/>
        <w:rPr>
          <w:rFonts w:ascii="Times New Roman" w:hAnsi="Times New Roman" w:cs="Times New Roman"/>
          <w:b/>
          <w:lang w:val="en-US"/>
        </w:rPr>
      </w:pPr>
      <w:r w:rsidRPr="00DE1F35">
        <w:rPr>
          <w:rFonts w:ascii="Times New Roman" w:hAnsi="Times New Roman" w:cs="Times New Roman"/>
          <w:b/>
          <w:lang w:val="en-US"/>
        </w:rPr>
        <w:t>III-bosqich Ingliz tili va adabiyoti yo’nalishi talabalari uchun “Ingliz tilida akademik yozuv ko‘nikmalari” fanidan</w:t>
      </w:r>
      <w:r w:rsidRPr="00DE1F35">
        <w:rPr>
          <w:rFonts w:ascii="Times New Roman" w:hAnsi="Times New Roman" w:cs="Times New Roman"/>
          <w:b/>
          <w:lang w:val="en-US"/>
        </w:rPr>
        <w:t xml:space="preserve"> yakuniy</w:t>
      </w:r>
      <w:r w:rsidRPr="00DE1F35">
        <w:rPr>
          <w:rFonts w:ascii="Times New Roman" w:hAnsi="Times New Roman" w:cs="Times New Roman"/>
          <w:b/>
          <w:lang w:val="en-US"/>
        </w:rPr>
        <w:t xml:space="preserve"> nazorat savollari</w:t>
      </w:r>
    </w:p>
    <w:p w14:paraId="0D02A550" w14:textId="29ABE049" w:rsidR="00DE1F35" w:rsidRDefault="00DE1F35" w:rsidP="00DE1F35">
      <w:pPr>
        <w:rPr>
          <w:rFonts w:ascii="Times New Roman" w:hAnsi="Times New Roman" w:cs="Times New Roman"/>
          <w:bCs/>
          <w:lang w:val="en-US"/>
        </w:rPr>
      </w:pPr>
      <w:r w:rsidRPr="00DE1F35">
        <w:rPr>
          <w:rFonts w:ascii="Times New Roman" w:hAnsi="Times New Roman" w:cs="Times New Roman"/>
          <w:bCs/>
          <w:lang w:val="en-US"/>
        </w:rPr>
        <w:t xml:space="preserve">1. </w:t>
      </w:r>
      <w:r w:rsidR="0025760A">
        <w:rPr>
          <w:rFonts w:ascii="Times New Roman" w:hAnsi="Times New Roman" w:cs="Times New Roman"/>
          <w:bCs/>
          <w:lang w:val="en-US"/>
        </w:rPr>
        <w:t>What is academic writing</w:t>
      </w:r>
      <w:r>
        <w:rPr>
          <w:rFonts w:ascii="Times New Roman" w:hAnsi="Times New Roman" w:cs="Times New Roman"/>
          <w:bCs/>
          <w:lang w:val="en-US"/>
        </w:rPr>
        <w:t xml:space="preserve">? </w:t>
      </w:r>
    </w:p>
    <w:p w14:paraId="3CCDF41C" w14:textId="006EEDF9" w:rsidR="00DE1F35" w:rsidRDefault="00DE1F35" w:rsidP="00DE1F35">
      <w:pPr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2. A</w:t>
      </w:r>
      <w:r w:rsidR="0025760A">
        <w:rPr>
          <w:rFonts w:ascii="Times New Roman" w:hAnsi="Times New Roman" w:cs="Times New Roman"/>
          <w:bCs/>
          <w:lang w:val="en-US"/>
        </w:rPr>
        <w:t>pproaches in academic writing</w:t>
      </w:r>
    </w:p>
    <w:p w14:paraId="4B1E33D1" w14:textId="5742378F" w:rsidR="002E55E3" w:rsidRDefault="002E55E3" w:rsidP="00DE1F35">
      <w:pPr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3. Text -based approaches in academic writing</w:t>
      </w:r>
    </w:p>
    <w:p w14:paraId="7DE8F838" w14:textId="7AB9B02B" w:rsidR="002E55E3" w:rsidRDefault="002E55E3" w:rsidP="00DE1F35">
      <w:pPr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4. Process-based approaches in academic writing</w:t>
      </w:r>
    </w:p>
    <w:p w14:paraId="1395F1D1" w14:textId="30C5EAF6" w:rsidR="002E55E3" w:rsidRDefault="002E55E3" w:rsidP="00DE1F35">
      <w:pPr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5. Genre-based approaches in academ</w:t>
      </w:r>
      <w:r w:rsidR="00C37944">
        <w:rPr>
          <w:rFonts w:ascii="Times New Roman" w:hAnsi="Times New Roman" w:cs="Times New Roman"/>
          <w:bCs/>
          <w:lang w:val="en-US"/>
        </w:rPr>
        <w:t>i</w:t>
      </w:r>
      <w:r>
        <w:rPr>
          <w:rFonts w:ascii="Times New Roman" w:hAnsi="Times New Roman" w:cs="Times New Roman"/>
          <w:bCs/>
          <w:lang w:val="en-US"/>
        </w:rPr>
        <w:t>c writing</w:t>
      </w:r>
    </w:p>
    <w:p w14:paraId="3D9FD7C0" w14:textId="6E4062F7" w:rsidR="00DD2F77" w:rsidRDefault="00DD2F77" w:rsidP="00DE1F35">
      <w:pPr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6. What is a teacher’s role in learner-centered classroom?</w:t>
      </w:r>
    </w:p>
    <w:p w14:paraId="1E7B59BF" w14:textId="6AF034D1" w:rsidR="00DD2F77" w:rsidRDefault="00DD2F77" w:rsidP="00DE1F35">
      <w:pPr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7. Explain learning as a social act</w:t>
      </w:r>
    </w:p>
    <w:p w14:paraId="55DE874B" w14:textId="4577C39A" w:rsidR="00F70E21" w:rsidRDefault="00F70E21" w:rsidP="00DE1F35">
      <w:pPr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8. Describe rhetorical modes in text -focused instruction</w:t>
      </w:r>
    </w:p>
    <w:p w14:paraId="725D9CC5" w14:textId="0248F22F" w:rsidR="00F70E21" w:rsidRDefault="00F70E21" w:rsidP="00DE1F35">
      <w:pPr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 xml:space="preserve">9. Describe rhetorical goals </w:t>
      </w:r>
      <w:r>
        <w:rPr>
          <w:rFonts w:ascii="Times New Roman" w:hAnsi="Times New Roman" w:cs="Times New Roman"/>
          <w:bCs/>
          <w:lang w:val="en-US"/>
        </w:rPr>
        <w:t>in text -focused instruction</w:t>
      </w:r>
    </w:p>
    <w:p w14:paraId="22A210F5" w14:textId="11921CB7" w:rsidR="00D516EC" w:rsidRDefault="00D516EC" w:rsidP="00DE1F35">
      <w:pPr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10. Explain stages of process-focused instruction</w:t>
      </w:r>
    </w:p>
    <w:p w14:paraId="6352A901" w14:textId="04EC4251" w:rsidR="008E34D3" w:rsidRDefault="008E34D3" w:rsidP="00DE1F35">
      <w:pPr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 xml:space="preserve">11. What is the focus area of </w:t>
      </w:r>
      <w:r>
        <w:rPr>
          <w:rFonts w:ascii="Times New Roman" w:hAnsi="Times New Roman" w:cs="Times New Roman"/>
          <w:bCs/>
          <w:lang w:val="en-US"/>
        </w:rPr>
        <w:t>text -focused instruction</w:t>
      </w:r>
    </w:p>
    <w:p w14:paraId="2BD9B817" w14:textId="346381DC" w:rsidR="008E34D3" w:rsidRDefault="008E34D3" w:rsidP="00DE1F35">
      <w:pPr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 xml:space="preserve">12. </w:t>
      </w:r>
      <w:r>
        <w:rPr>
          <w:rFonts w:ascii="Times New Roman" w:hAnsi="Times New Roman" w:cs="Times New Roman"/>
          <w:bCs/>
          <w:lang w:val="en-US"/>
        </w:rPr>
        <w:t xml:space="preserve">What is the focus area of </w:t>
      </w:r>
      <w:r>
        <w:rPr>
          <w:rFonts w:ascii="Times New Roman" w:hAnsi="Times New Roman" w:cs="Times New Roman"/>
          <w:bCs/>
          <w:lang w:val="en-US"/>
        </w:rPr>
        <w:t>process</w:t>
      </w:r>
      <w:r>
        <w:rPr>
          <w:rFonts w:ascii="Times New Roman" w:hAnsi="Times New Roman" w:cs="Times New Roman"/>
          <w:bCs/>
          <w:lang w:val="en-US"/>
        </w:rPr>
        <w:t>-focused instruction</w:t>
      </w:r>
    </w:p>
    <w:p w14:paraId="227D781A" w14:textId="0CB28EE1" w:rsidR="00FE76CE" w:rsidRDefault="00FE76CE" w:rsidP="00DE1F35">
      <w:pPr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13. What is genre in general?</w:t>
      </w:r>
    </w:p>
    <w:p w14:paraId="242F97FA" w14:textId="058AF21B" w:rsidR="00E66C5B" w:rsidRPr="00DE1F35" w:rsidRDefault="00E66C5B" w:rsidP="00DE1F35">
      <w:pPr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14. What are dimensions (conventions) of genre?</w:t>
      </w:r>
    </w:p>
    <w:p w14:paraId="332F0521" w14:textId="393E40E1" w:rsidR="002C29F2" w:rsidRPr="00DE1F35" w:rsidRDefault="0063695E" w:rsidP="00DE1F35">
      <w:pPr>
        <w:spacing w:after="0" w:line="360" w:lineRule="auto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15</w:t>
      </w:r>
      <w:r w:rsidR="002C29F2" w:rsidRPr="00DE1F35">
        <w:rPr>
          <w:rFonts w:ascii="Times New Roman" w:hAnsi="Times New Roman" w:cs="Times New Roman"/>
          <w:bCs/>
          <w:lang w:val="en-US"/>
        </w:rPr>
        <w:t xml:space="preserve">. </w:t>
      </w:r>
      <w:r w:rsidR="0025760A">
        <w:rPr>
          <w:rFonts w:ascii="Times New Roman" w:hAnsi="Times New Roman" w:cs="Times New Roman"/>
          <w:bCs/>
          <w:lang w:val="en-US"/>
        </w:rPr>
        <w:t>Genres in academic writing and their importance</w:t>
      </w:r>
    </w:p>
    <w:p w14:paraId="560D759D" w14:textId="3E32AD42" w:rsidR="002C29F2" w:rsidRPr="00DE1F35" w:rsidRDefault="0063695E" w:rsidP="00DE1F35">
      <w:pPr>
        <w:spacing w:after="0" w:line="360" w:lineRule="auto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16</w:t>
      </w:r>
      <w:r w:rsidR="002C29F2" w:rsidRPr="00DE1F35">
        <w:rPr>
          <w:rFonts w:ascii="Times New Roman" w:hAnsi="Times New Roman" w:cs="Times New Roman"/>
          <w:bCs/>
          <w:lang w:val="en-US"/>
        </w:rPr>
        <w:t xml:space="preserve">. </w:t>
      </w:r>
      <w:r w:rsidR="0025760A">
        <w:rPr>
          <w:rFonts w:ascii="Times New Roman" w:hAnsi="Times New Roman" w:cs="Times New Roman"/>
          <w:bCs/>
          <w:lang w:val="en-US"/>
        </w:rPr>
        <w:t>Differences between academic and narrative writing</w:t>
      </w:r>
    </w:p>
    <w:p w14:paraId="0766E03B" w14:textId="0ED9D6DA" w:rsidR="002C29F2" w:rsidRPr="00DE1F35" w:rsidRDefault="0063695E" w:rsidP="00DE1F35">
      <w:pPr>
        <w:spacing w:after="0" w:line="360" w:lineRule="auto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17.</w:t>
      </w:r>
      <w:r w:rsidR="002C29F2" w:rsidRPr="00DE1F35">
        <w:rPr>
          <w:rFonts w:ascii="Times New Roman" w:hAnsi="Times New Roman" w:cs="Times New Roman"/>
          <w:bCs/>
          <w:lang w:val="en-US"/>
        </w:rPr>
        <w:t xml:space="preserve"> </w:t>
      </w:r>
      <w:r w:rsidR="00032CAD">
        <w:rPr>
          <w:rFonts w:ascii="Times New Roman" w:hAnsi="Times New Roman" w:cs="Times New Roman"/>
          <w:bCs/>
          <w:lang w:val="en-US"/>
        </w:rPr>
        <w:t>What is rhetorical situation in academic writing and why it is important?</w:t>
      </w:r>
    </w:p>
    <w:p w14:paraId="3BD685E5" w14:textId="0AAA81ED" w:rsidR="002C29F2" w:rsidRDefault="0063695E" w:rsidP="00DE1F35">
      <w:pPr>
        <w:spacing w:after="0" w:line="360" w:lineRule="auto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18.</w:t>
      </w:r>
      <w:r w:rsidR="002C29F2" w:rsidRPr="00DE1F35">
        <w:rPr>
          <w:rFonts w:ascii="Times New Roman" w:hAnsi="Times New Roman" w:cs="Times New Roman"/>
          <w:bCs/>
          <w:lang w:val="en-US"/>
        </w:rPr>
        <w:t xml:space="preserve"> </w:t>
      </w:r>
      <w:r w:rsidR="00032CAD">
        <w:rPr>
          <w:rFonts w:ascii="Times New Roman" w:hAnsi="Times New Roman" w:cs="Times New Roman"/>
          <w:bCs/>
          <w:lang w:val="en-US"/>
        </w:rPr>
        <w:t>Six features of academic writing</w:t>
      </w:r>
    </w:p>
    <w:p w14:paraId="327F0183" w14:textId="7593F32D" w:rsidR="00A16BC5" w:rsidRDefault="0063695E" w:rsidP="00DE1F35">
      <w:pPr>
        <w:spacing w:after="0" w:line="360" w:lineRule="auto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19.</w:t>
      </w:r>
      <w:r w:rsidR="00A16BC5">
        <w:rPr>
          <w:rFonts w:ascii="Times New Roman" w:hAnsi="Times New Roman" w:cs="Times New Roman"/>
          <w:bCs/>
          <w:lang w:val="en-US"/>
        </w:rPr>
        <w:t xml:space="preserve"> </w:t>
      </w:r>
      <w:r w:rsidR="00095913">
        <w:rPr>
          <w:rFonts w:ascii="Times New Roman" w:hAnsi="Times New Roman" w:cs="Times New Roman"/>
          <w:bCs/>
          <w:lang w:val="en-US"/>
        </w:rPr>
        <w:t>Explain 1</w:t>
      </w:r>
      <w:r w:rsidR="00095913" w:rsidRPr="00095913">
        <w:rPr>
          <w:rFonts w:ascii="Times New Roman" w:hAnsi="Times New Roman" w:cs="Times New Roman"/>
          <w:bCs/>
          <w:vertAlign w:val="superscript"/>
          <w:lang w:val="en-US"/>
        </w:rPr>
        <w:t>st</w:t>
      </w:r>
      <w:r w:rsidR="00095913">
        <w:rPr>
          <w:rFonts w:ascii="Times New Roman" w:hAnsi="Times New Roman" w:cs="Times New Roman"/>
          <w:bCs/>
          <w:lang w:val="en-US"/>
        </w:rPr>
        <w:t xml:space="preserve"> feature of academic writing</w:t>
      </w:r>
      <w:r w:rsidR="008B3226">
        <w:rPr>
          <w:rFonts w:ascii="Times New Roman" w:hAnsi="Times New Roman" w:cs="Times New Roman"/>
          <w:bCs/>
          <w:lang w:val="en-US"/>
        </w:rPr>
        <w:t xml:space="preserve"> with examples</w:t>
      </w:r>
    </w:p>
    <w:p w14:paraId="59C16967" w14:textId="66DEADFA" w:rsidR="00A16BC5" w:rsidRDefault="0063695E" w:rsidP="00DE1F35">
      <w:pPr>
        <w:spacing w:after="0" w:line="360" w:lineRule="auto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 xml:space="preserve">20. </w:t>
      </w:r>
      <w:r w:rsidR="00095913">
        <w:rPr>
          <w:rFonts w:ascii="Times New Roman" w:hAnsi="Times New Roman" w:cs="Times New Roman"/>
          <w:bCs/>
          <w:lang w:val="en-US"/>
        </w:rPr>
        <w:t xml:space="preserve">Explain </w:t>
      </w:r>
      <w:r w:rsidR="00095913">
        <w:rPr>
          <w:rFonts w:ascii="Times New Roman" w:hAnsi="Times New Roman" w:cs="Times New Roman"/>
          <w:bCs/>
          <w:lang w:val="en-US"/>
        </w:rPr>
        <w:t>2</w:t>
      </w:r>
      <w:r w:rsidR="00095913" w:rsidRPr="00095913">
        <w:rPr>
          <w:rFonts w:ascii="Times New Roman" w:hAnsi="Times New Roman" w:cs="Times New Roman"/>
          <w:bCs/>
          <w:vertAlign w:val="superscript"/>
          <w:lang w:val="en-US"/>
        </w:rPr>
        <w:t>nd</w:t>
      </w:r>
      <w:r w:rsidR="00095913">
        <w:rPr>
          <w:rFonts w:ascii="Times New Roman" w:hAnsi="Times New Roman" w:cs="Times New Roman"/>
          <w:bCs/>
          <w:lang w:val="en-US"/>
        </w:rPr>
        <w:t xml:space="preserve"> </w:t>
      </w:r>
      <w:r w:rsidR="00095913">
        <w:rPr>
          <w:rFonts w:ascii="Times New Roman" w:hAnsi="Times New Roman" w:cs="Times New Roman"/>
          <w:bCs/>
          <w:lang w:val="en-US"/>
        </w:rPr>
        <w:t xml:space="preserve"> feature of academic writing</w:t>
      </w:r>
      <w:r w:rsidR="008B3226">
        <w:rPr>
          <w:rFonts w:ascii="Times New Roman" w:hAnsi="Times New Roman" w:cs="Times New Roman"/>
          <w:bCs/>
          <w:lang w:val="en-US"/>
        </w:rPr>
        <w:t xml:space="preserve"> </w:t>
      </w:r>
      <w:r w:rsidR="008B3226">
        <w:rPr>
          <w:rFonts w:ascii="Times New Roman" w:hAnsi="Times New Roman" w:cs="Times New Roman"/>
          <w:bCs/>
          <w:lang w:val="en-US"/>
        </w:rPr>
        <w:t>with examples</w:t>
      </w:r>
    </w:p>
    <w:p w14:paraId="469CB36F" w14:textId="376BABDC" w:rsidR="00A16BC5" w:rsidRDefault="0063695E" w:rsidP="00DE1F35">
      <w:pPr>
        <w:spacing w:after="0" w:line="360" w:lineRule="auto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 xml:space="preserve">21. </w:t>
      </w:r>
      <w:r w:rsidR="00095913">
        <w:rPr>
          <w:rFonts w:ascii="Times New Roman" w:hAnsi="Times New Roman" w:cs="Times New Roman"/>
          <w:bCs/>
          <w:lang w:val="en-US"/>
        </w:rPr>
        <w:t xml:space="preserve">Explain </w:t>
      </w:r>
      <w:r w:rsidR="00095913">
        <w:rPr>
          <w:rFonts w:ascii="Times New Roman" w:hAnsi="Times New Roman" w:cs="Times New Roman"/>
          <w:bCs/>
          <w:lang w:val="en-US"/>
        </w:rPr>
        <w:t>3</w:t>
      </w:r>
      <w:r w:rsidR="00095913" w:rsidRPr="00095913">
        <w:rPr>
          <w:rFonts w:ascii="Times New Roman" w:hAnsi="Times New Roman" w:cs="Times New Roman"/>
          <w:bCs/>
          <w:vertAlign w:val="superscript"/>
          <w:lang w:val="en-US"/>
        </w:rPr>
        <w:t>rd</w:t>
      </w:r>
      <w:r w:rsidR="00095913">
        <w:rPr>
          <w:rFonts w:ascii="Times New Roman" w:hAnsi="Times New Roman" w:cs="Times New Roman"/>
          <w:bCs/>
          <w:lang w:val="en-US"/>
        </w:rPr>
        <w:t xml:space="preserve"> </w:t>
      </w:r>
      <w:r w:rsidR="00095913">
        <w:rPr>
          <w:rFonts w:ascii="Times New Roman" w:hAnsi="Times New Roman" w:cs="Times New Roman"/>
          <w:bCs/>
          <w:lang w:val="en-US"/>
        </w:rPr>
        <w:t>feature of academic writing</w:t>
      </w:r>
      <w:r w:rsidR="008B3226">
        <w:rPr>
          <w:rFonts w:ascii="Times New Roman" w:hAnsi="Times New Roman" w:cs="Times New Roman"/>
          <w:bCs/>
          <w:lang w:val="en-US"/>
        </w:rPr>
        <w:t xml:space="preserve"> </w:t>
      </w:r>
      <w:r w:rsidR="008B3226">
        <w:rPr>
          <w:rFonts w:ascii="Times New Roman" w:hAnsi="Times New Roman" w:cs="Times New Roman"/>
          <w:bCs/>
          <w:lang w:val="en-US"/>
        </w:rPr>
        <w:t>with examples</w:t>
      </w:r>
    </w:p>
    <w:p w14:paraId="595B40EE" w14:textId="483D9AC8" w:rsidR="00A16BC5" w:rsidRDefault="0063695E" w:rsidP="00DE1F35">
      <w:pPr>
        <w:spacing w:after="0" w:line="360" w:lineRule="auto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22</w:t>
      </w:r>
      <w:r w:rsidR="00A16BC5">
        <w:rPr>
          <w:rFonts w:ascii="Times New Roman" w:hAnsi="Times New Roman" w:cs="Times New Roman"/>
          <w:bCs/>
          <w:lang w:val="en-US"/>
        </w:rPr>
        <w:t xml:space="preserve">. </w:t>
      </w:r>
      <w:r w:rsidR="00095913">
        <w:rPr>
          <w:rFonts w:ascii="Times New Roman" w:hAnsi="Times New Roman" w:cs="Times New Roman"/>
          <w:bCs/>
          <w:lang w:val="en-US"/>
        </w:rPr>
        <w:t xml:space="preserve">Explain </w:t>
      </w:r>
      <w:r w:rsidR="00095913">
        <w:rPr>
          <w:rFonts w:ascii="Times New Roman" w:hAnsi="Times New Roman" w:cs="Times New Roman"/>
          <w:bCs/>
          <w:lang w:val="en-US"/>
        </w:rPr>
        <w:t>4</w:t>
      </w:r>
      <w:r w:rsidR="00095913" w:rsidRPr="00095913">
        <w:rPr>
          <w:rFonts w:ascii="Times New Roman" w:hAnsi="Times New Roman" w:cs="Times New Roman"/>
          <w:bCs/>
          <w:vertAlign w:val="superscript"/>
          <w:lang w:val="en-US"/>
        </w:rPr>
        <w:t>th</w:t>
      </w:r>
      <w:r w:rsidR="00095913">
        <w:rPr>
          <w:rFonts w:ascii="Times New Roman" w:hAnsi="Times New Roman" w:cs="Times New Roman"/>
          <w:bCs/>
          <w:lang w:val="en-US"/>
        </w:rPr>
        <w:t xml:space="preserve"> </w:t>
      </w:r>
      <w:r w:rsidR="00095913">
        <w:rPr>
          <w:rFonts w:ascii="Times New Roman" w:hAnsi="Times New Roman" w:cs="Times New Roman"/>
          <w:bCs/>
          <w:lang w:val="en-US"/>
        </w:rPr>
        <w:t xml:space="preserve"> feature of academic writing</w:t>
      </w:r>
      <w:r w:rsidR="008B3226">
        <w:rPr>
          <w:rFonts w:ascii="Times New Roman" w:hAnsi="Times New Roman" w:cs="Times New Roman"/>
          <w:bCs/>
          <w:lang w:val="en-US"/>
        </w:rPr>
        <w:t xml:space="preserve"> </w:t>
      </w:r>
      <w:r w:rsidR="008B3226">
        <w:rPr>
          <w:rFonts w:ascii="Times New Roman" w:hAnsi="Times New Roman" w:cs="Times New Roman"/>
          <w:bCs/>
          <w:lang w:val="en-US"/>
        </w:rPr>
        <w:t>with examples</w:t>
      </w:r>
    </w:p>
    <w:p w14:paraId="2684A823" w14:textId="4FA00257" w:rsidR="00A16BC5" w:rsidRDefault="0063695E" w:rsidP="00DE1F35">
      <w:pPr>
        <w:spacing w:after="0" w:line="360" w:lineRule="auto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23</w:t>
      </w:r>
      <w:r w:rsidR="00A16BC5">
        <w:rPr>
          <w:rFonts w:ascii="Times New Roman" w:hAnsi="Times New Roman" w:cs="Times New Roman"/>
          <w:bCs/>
          <w:lang w:val="en-US"/>
        </w:rPr>
        <w:t xml:space="preserve">. </w:t>
      </w:r>
      <w:r w:rsidR="00095913">
        <w:rPr>
          <w:rFonts w:ascii="Times New Roman" w:hAnsi="Times New Roman" w:cs="Times New Roman"/>
          <w:bCs/>
          <w:lang w:val="en-US"/>
        </w:rPr>
        <w:t xml:space="preserve">Explain </w:t>
      </w:r>
      <w:r w:rsidR="00095913">
        <w:rPr>
          <w:rFonts w:ascii="Times New Roman" w:hAnsi="Times New Roman" w:cs="Times New Roman"/>
          <w:bCs/>
          <w:lang w:val="en-US"/>
        </w:rPr>
        <w:t>5</w:t>
      </w:r>
      <w:r w:rsidR="00095913" w:rsidRPr="00095913">
        <w:rPr>
          <w:rFonts w:ascii="Times New Roman" w:hAnsi="Times New Roman" w:cs="Times New Roman"/>
          <w:bCs/>
          <w:vertAlign w:val="superscript"/>
          <w:lang w:val="en-US"/>
        </w:rPr>
        <w:t>th</w:t>
      </w:r>
      <w:r w:rsidR="00095913">
        <w:rPr>
          <w:rFonts w:ascii="Times New Roman" w:hAnsi="Times New Roman" w:cs="Times New Roman"/>
          <w:bCs/>
          <w:lang w:val="en-US"/>
        </w:rPr>
        <w:t xml:space="preserve"> </w:t>
      </w:r>
      <w:r w:rsidR="00095913">
        <w:rPr>
          <w:rFonts w:ascii="Times New Roman" w:hAnsi="Times New Roman" w:cs="Times New Roman"/>
          <w:bCs/>
          <w:lang w:val="en-US"/>
        </w:rPr>
        <w:t xml:space="preserve"> feature of academic writing</w:t>
      </w:r>
      <w:r w:rsidR="008B3226">
        <w:rPr>
          <w:rFonts w:ascii="Times New Roman" w:hAnsi="Times New Roman" w:cs="Times New Roman"/>
          <w:bCs/>
          <w:lang w:val="en-US"/>
        </w:rPr>
        <w:t xml:space="preserve"> </w:t>
      </w:r>
      <w:r w:rsidR="008B3226">
        <w:rPr>
          <w:rFonts w:ascii="Times New Roman" w:hAnsi="Times New Roman" w:cs="Times New Roman"/>
          <w:bCs/>
          <w:lang w:val="en-US"/>
        </w:rPr>
        <w:t>with examples</w:t>
      </w:r>
    </w:p>
    <w:p w14:paraId="38642B9C" w14:textId="2C6C993A" w:rsidR="00A16BC5" w:rsidRPr="00DE1F35" w:rsidRDefault="0063695E" w:rsidP="00DE1F35">
      <w:pPr>
        <w:spacing w:after="0" w:line="360" w:lineRule="auto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24</w:t>
      </w:r>
      <w:r w:rsidR="00A16BC5">
        <w:rPr>
          <w:rFonts w:ascii="Times New Roman" w:hAnsi="Times New Roman" w:cs="Times New Roman"/>
          <w:bCs/>
          <w:lang w:val="en-US"/>
        </w:rPr>
        <w:t xml:space="preserve">. </w:t>
      </w:r>
      <w:r w:rsidR="00095913">
        <w:rPr>
          <w:rFonts w:ascii="Times New Roman" w:hAnsi="Times New Roman" w:cs="Times New Roman"/>
          <w:bCs/>
          <w:lang w:val="en-US"/>
        </w:rPr>
        <w:t xml:space="preserve">Explain </w:t>
      </w:r>
      <w:r w:rsidR="00095913">
        <w:rPr>
          <w:rFonts w:ascii="Times New Roman" w:hAnsi="Times New Roman" w:cs="Times New Roman"/>
          <w:bCs/>
          <w:lang w:val="en-US"/>
        </w:rPr>
        <w:t>6</w:t>
      </w:r>
      <w:r w:rsidR="00095913" w:rsidRPr="00095913">
        <w:rPr>
          <w:rFonts w:ascii="Times New Roman" w:hAnsi="Times New Roman" w:cs="Times New Roman"/>
          <w:bCs/>
          <w:vertAlign w:val="superscript"/>
          <w:lang w:val="en-US"/>
        </w:rPr>
        <w:t>th</w:t>
      </w:r>
      <w:r w:rsidR="00095913">
        <w:rPr>
          <w:rFonts w:ascii="Times New Roman" w:hAnsi="Times New Roman" w:cs="Times New Roman"/>
          <w:bCs/>
          <w:lang w:val="en-US"/>
        </w:rPr>
        <w:t xml:space="preserve"> </w:t>
      </w:r>
      <w:r w:rsidR="00095913">
        <w:rPr>
          <w:rFonts w:ascii="Times New Roman" w:hAnsi="Times New Roman" w:cs="Times New Roman"/>
          <w:bCs/>
          <w:lang w:val="en-US"/>
        </w:rPr>
        <w:t xml:space="preserve"> feature of academic writing</w:t>
      </w:r>
      <w:r w:rsidR="008B3226">
        <w:rPr>
          <w:rFonts w:ascii="Times New Roman" w:hAnsi="Times New Roman" w:cs="Times New Roman"/>
          <w:bCs/>
          <w:lang w:val="en-US"/>
        </w:rPr>
        <w:t xml:space="preserve"> </w:t>
      </w:r>
      <w:r w:rsidR="008B3226">
        <w:rPr>
          <w:rFonts w:ascii="Times New Roman" w:hAnsi="Times New Roman" w:cs="Times New Roman"/>
          <w:bCs/>
          <w:lang w:val="en-US"/>
        </w:rPr>
        <w:t>with examples</w:t>
      </w:r>
    </w:p>
    <w:p w14:paraId="2E4C4B63" w14:textId="237B3348" w:rsidR="001F213F" w:rsidRPr="00DE1F35" w:rsidRDefault="0063695E" w:rsidP="00DE1F35">
      <w:pPr>
        <w:spacing w:after="0" w:line="360" w:lineRule="auto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25</w:t>
      </w:r>
      <w:r w:rsidR="001F213F" w:rsidRPr="00DE1F35">
        <w:rPr>
          <w:rFonts w:ascii="Times New Roman" w:hAnsi="Times New Roman" w:cs="Times New Roman"/>
          <w:bCs/>
          <w:lang w:val="en-US"/>
        </w:rPr>
        <w:t xml:space="preserve">. </w:t>
      </w:r>
      <w:r w:rsidR="008B3226">
        <w:rPr>
          <w:rFonts w:ascii="Times New Roman" w:hAnsi="Times New Roman" w:cs="Times New Roman"/>
          <w:bCs/>
          <w:lang w:val="en-US"/>
        </w:rPr>
        <w:t>Types of academic writing</w:t>
      </w:r>
    </w:p>
    <w:p w14:paraId="1535CF39" w14:textId="642CEBBD" w:rsidR="002C29F2" w:rsidRPr="00DE1F35" w:rsidRDefault="0063695E" w:rsidP="00DE1F35">
      <w:pPr>
        <w:spacing w:after="0" w:line="360" w:lineRule="auto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26</w:t>
      </w:r>
      <w:r w:rsidR="002C29F2" w:rsidRPr="00DE1F35">
        <w:rPr>
          <w:rFonts w:ascii="Times New Roman" w:hAnsi="Times New Roman" w:cs="Times New Roman"/>
          <w:bCs/>
          <w:lang w:val="en-US"/>
        </w:rPr>
        <w:t xml:space="preserve">. </w:t>
      </w:r>
      <w:r w:rsidR="008B3226">
        <w:rPr>
          <w:rFonts w:ascii="Times New Roman" w:hAnsi="Times New Roman" w:cs="Times New Roman"/>
          <w:bCs/>
          <w:lang w:val="en-US"/>
        </w:rPr>
        <w:t>Stages of academic writing</w:t>
      </w:r>
    </w:p>
    <w:p w14:paraId="394D6BFE" w14:textId="2FD9395E" w:rsidR="002C29F2" w:rsidRDefault="0063695E" w:rsidP="00DE1F35">
      <w:pPr>
        <w:spacing w:after="0" w:line="360" w:lineRule="auto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lastRenderedPageBreak/>
        <w:t>27</w:t>
      </w:r>
      <w:r w:rsidR="002C29F2" w:rsidRPr="00DE1F35">
        <w:rPr>
          <w:rFonts w:ascii="Times New Roman" w:hAnsi="Times New Roman" w:cs="Times New Roman"/>
          <w:bCs/>
          <w:lang w:val="en-US"/>
        </w:rPr>
        <w:t xml:space="preserve">. </w:t>
      </w:r>
      <w:r w:rsidR="008B3226">
        <w:rPr>
          <w:rFonts w:ascii="Times New Roman" w:hAnsi="Times New Roman" w:cs="Times New Roman"/>
          <w:bCs/>
          <w:lang w:val="en-US"/>
        </w:rPr>
        <w:t>Pre writing strategies in academic writing</w:t>
      </w:r>
    </w:p>
    <w:p w14:paraId="58B6D15F" w14:textId="1A0F2A0D" w:rsidR="0025760A" w:rsidRDefault="0063695E" w:rsidP="00DE1F35">
      <w:pPr>
        <w:spacing w:after="0" w:line="360" w:lineRule="auto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28</w:t>
      </w:r>
      <w:r w:rsidR="0025760A">
        <w:rPr>
          <w:rFonts w:ascii="Times New Roman" w:hAnsi="Times New Roman" w:cs="Times New Roman"/>
          <w:bCs/>
          <w:lang w:val="en-US"/>
        </w:rPr>
        <w:t xml:space="preserve"> </w:t>
      </w:r>
      <w:r w:rsidR="008B3226">
        <w:rPr>
          <w:rFonts w:ascii="Times New Roman" w:hAnsi="Times New Roman" w:cs="Times New Roman"/>
          <w:bCs/>
          <w:lang w:val="en-US"/>
        </w:rPr>
        <w:t>Describe brainstorming with examples</w:t>
      </w:r>
    </w:p>
    <w:p w14:paraId="1CE52FD4" w14:textId="4DB5BBC1" w:rsidR="008B3226" w:rsidRDefault="001A38B2" w:rsidP="00DE1F35">
      <w:pPr>
        <w:spacing w:after="0" w:line="360" w:lineRule="auto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29</w:t>
      </w:r>
      <w:r w:rsidR="008B3226">
        <w:rPr>
          <w:rFonts w:ascii="Times New Roman" w:hAnsi="Times New Roman" w:cs="Times New Roman"/>
          <w:bCs/>
          <w:lang w:val="en-US"/>
        </w:rPr>
        <w:t>. Describe mind mapping with examples</w:t>
      </w:r>
    </w:p>
    <w:p w14:paraId="33B5A18B" w14:textId="1F7195CA" w:rsidR="008B3226" w:rsidRDefault="001A38B2" w:rsidP="00DE1F35">
      <w:pPr>
        <w:spacing w:after="0" w:line="360" w:lineRule="auto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30</w:t>
      </w:r>
      <w:r w:rsidR="008B3226">
        <w:rPr>
          <w:rFonts w:ascii="Times New Roman" w:hAnsi="Times New Roman" w:cs="Times New Roman"/>
          <w:bCs/>
          <w:lang w:val="en-US"/>
        </w:rPr>
        <w:t>. Describe looping with examples</w:t>
      </w:r>
    </w:p>
    <w:p w14:paraId="1F0FE824" w14:textId="4BF40BE2" w:rsidR="008B3226" w:rsidRPr="00DE1F35" w:rsidRDefault="001A38B2" w:rsidP="00DE1F35">
      <w:pPr>
        <w:spacing w:after="0" w:line="360" w:lineRule="auto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31</w:t>
      </w:r>
      <w:r w:rsidR="008B3226">
        <w:rPr>
          <w:rFonts w:ascii="Times New Roman" w:hAnsi="Times New Roman" w:cs="Times New Roman"/>
          <w:bCs/>
          <w:lang w:val="en-US"/>
        </w:rPr>
        <w:t>. Describe outlining with examples</w:t>
      </w:r>
    </w:p>
    <w:p w14:paraId="3D6624E7" w14:textId="731DAFC8" w:rsidR="002C29F2" w:rsidRPr="00DE1F35" w:rsidRDefault="001A38B2" w:rsidP="00DE1F35">
      <w:pPr>
        <w:spacing w:after="0" w:line="360" w:lineRule="auto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32</w:t>
      </w:r>
      <w:r w:rsidR="002C29F2" w:rsidRPr="00DE1F35">
        <w:rPr>
          <w:rFonts w:ascii="Times New Roman" w:hAnsi="Times New Roman" w:cs="Times New Roman"/>
          <w:bCs/>
          <w:lang w:val="en-US"/>
        </w:rPr>
        <w:t xml:space="preserve">. </w:t>
      </w:r>
      <w:r w:rsidR="008B3226">
        <w:rPr>
          <w:rFonts w:ascii="Times New Roman" w:hAnsi="Times New Roman" w:cs="Times New Roman"/>
          <w:bCs/>
          <w:lang w:val="en-US"/>
        </w:rPr>
        <w:t>Importance of “inventing” stage in academic writing</w:t>
      </w:r>
    </w:p>
    <w:p w14:paraId="7ED99D2D" w14:textId="0EAE9E8D" w:rsidR="002C29F2" w:rsidRPr="00DE1F35" w:rsidRDefault="00BE198A" w:rsidP="00DE1F35">
      <w:pPr>
        <w:spacing w:after="0" w:line="360" w:lineRule="auto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33</w:t>
      </w:r>
      <w:r w:rsidR="002C29F2" w:rsidRPr="00DE1F35">
        <w:rPr>
          <w:rFonts w:ascii="Times New Roman" w:hAnsi="Times New Roman" w:cs="Times New Roman"/>
          <w:bCs/>
          <w:lang w:val="en-US"/>
        </w:rPr>
        <w:t xml:space="preserve">. </w:t>
      </w:r>
      <w:r w:rsidR="008B3226">
        <w:rPr>
          <w:rFonts w:ascii="Times New Roman" w:hAnsi="Times New Roman" w:cs="Times New Roman"/>
          <w:bCs/>
          <w:lang w:val="en-US"/>
        </w:rPr>
        <w:t>Importance of “</w:t>
      </w:r>
      <w:r w:rsidR="008B3226">
        <w:rPr>
          <w:rFonts w:ascii="Times New Roman" w:hAnsi="Times New Roman" w:cs="Times New Roman"/>
          <w:bCs/>
          <w:lang w:val="en-US"/>
        </w:rPr>
        <w:t>drafting</w:t>
      </w:r>
      <w:r w:rsidR="008B3226">
        <w:rPr>
          <w:rFonts w:ascii="Times New Roman" w:hAnsi="Times New Roman" w:cs="Times New Roman"/>
          <w:bCs/>
          <w:lang w:val="en-US"/>
        </w:rPr>
        <w:t>” stage in academic writing</w:t>
      </w:r>
    </w:p>
    <w:p w14:paraId="5FF4F570" w14:textId="1D1079FC" w:rsidR="002C29F2" w:rsidRPr="00DE1F35" w:rsidRDefault="00BE198A" w:rsidP="00DE1F35">
      <w:pPr>
        <w:spacing w:after="0" w:line="360" w:lineRule="auto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34</w:t>
      </w:r>
      <w:r w:rsidR="002C29F2" w:rsidRPr="00DE1F35">
        <w:rPr>
          <w:rFonts w:ascii="Times New Roman" w:hAnsi="Times New Roman" w:cs="Times New Roman"/>
          <w:bCs/>
          <w:lang w:val="en-US"/>
        </w:rPr>
        <w:t xml:space="preserve">. </w:t>
      </w:r>
      <w:r w:rsidR="00E8777F">
        <w:rPr>
          <w:rFonts w:ascii="Times New Roman" w:hAnsi="Times New Roman" w:cs="Times New Roman"/>
          <w:bCs/>
          <w:lang w:val="en-US"/>
        </w:rPr>
        <w:t>Importance of “</w:t>
      </w:r>
      <w:r w:rsidR="00E8777F">
        <w:rPr>
          <w:rFonts w:ascii="Times New Roman" w:hAnsi="Times New Roman" w:cs="Times New Roman"/>
          <w:bCs/>
          <w:lang w:val="en-US"/>
        </w:rPr>
        <w:t>revising</w:t>
      </w:r>
      <w:r w:rsidR="00E8777F">
        <w:rPr>
          <w:rFonts w:ascii="Times New Roman" w:hAnsi="Times New Roman" w:cs="Times New Roman"/>
          <w:bCs/>
          <w:lang w:val="en-US"/>
        </w:rPr>
        <w:t>” stage in academic writing</w:t>
      </w:r>
    </w:p>
    <w:p w14:paraId="1D5C3142" w14:textId="5B93627B" w:rsidR="002C29F2" w:rsidRPr="00DE1F35" w:rsidRDefault="00BE198A" w:rsidP="00DE1F35">
      <w:pPr>
        <w:spacing w:after="0" w:line="360" w:lineRule="auto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35</w:t>
      </w:r>
      <w:r w:rsidR="002C29F2" w:rsidRPr="00DE1F35">
        <w:rPr>
          <w:rFonts w:ascii="Times New Roman" w:hAnsi="Times New Roman" w:cs="Times New Roman"/>
          <w:bCs/>
          <w:lang w:val="en-US"/>
        </w:rPr>
        <w:t xml:space="preserve">. </w:t>
      </w:r>
      <w:r w:rsidR="00E8777F">
        <w:rPr>
          <w:rFonts w:ascii="Times New Roman" w:hAnsi="Times New Roman" w:cs="Times New Roman"/>
          <w:bCs/>
          <w:lang w:val="en-US"/>
        </w:rPr>
        <w:t>Importance of “</w:t>
      </w:r>
      <w:r w:rsidR="00E8777F">
        <w:rPr>
          <w:rFonts w:ascii="Times New Roman" w:hAnsi="Times New Roman" w:cs="Times New Roman"/>
          <w:bCs/>
          <w:lang w:val="en-US"/>
        </w:rPr>
        <w:t>editing</w:t>
      </w:r>
      <w:r w:rsidR="00E8777F">
        <w:rPr>
          <w:rFonts w:ascii="Times New Roman" w:hAnsi="Times New Roman" w:cs="Times New Roman"/>
          <w:bCs/>
          <w:lang w:val="en-US"/>
        </w:rPr>
        <w:t>” stage in academic writing</w:t>
      </w:r>
    </w:p>
    <w:p w14:paraId="038E60E9" w14:textId="13580DD3" w:rsidR="002C29F2" w:rsidRDefault="00BE198A" w:rsidP="00DE1F35">
      <w:pPr>
        <w:spacing w:after="0" w:line="360" w:lineRule="auto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36</w:t>
      </w:r>
      <w:r w:rsidR="002C29F2" w:rsidRPr="00DE1F35">
        <w:rPr>
          <w:rFonts w:ascii="Times New Roman" w:hAnsi="Times New Roman" w:cs="Times New Roman"/>
          <w:bCs/>
          <w:lang w:val="en-US"/>
        </w:rPr>
        <w:t xml:space="preserve">. </w:t>
      </w:r>
      <w:r w:rsidR="00E8777F">
        <w:rPr>
          <w:rFonts w:ascii="Times New Roman" w:hAnsi="Times New Roman" w:cs="Times New Roman"/>
          <w:bCs/>
          <w:lang w:val="en-US"/>
        </w:rPr>
        <w:t>Global (content level) issues in academic writing</w:t>
      </w:r>
    </w:p>
    <w:p w14:paraId="4D0D20E4" w14:textId="670E479D" w:rsidR="003D36C6" w:rsidRDefault="00BE198A" w:rsidP="00DE1F35">
      <w:pPr>
        <w:spacing w:after="0" w:line="360" w:lineRule="auto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37</w:t>
      </w:r>
      <w:r w:rsidR="003D36C6">
        <w:rPr>
          <w:rFonts w:ascii="Times New Roman" w:hAnsi="Times New Roman" w:cs="Times New Roman"/>
          <w:bCs/>
          <w:lang w:val="en-US"/>
        </w:rPr>
        <w:t xml:space="preserve">. </w:t>
      </w:r>
      <w:r w:rsidR="00E8777F">
        <w:rPr>
          <w:rFonts w:ascii="Times New Roman" w:hAnsi="Times New Roman" w:cs="Times New Roman"/>
          <w:bCs/>
          <w:lang w:val="en-US"/>
        </w:rPr>
        <w:t>Local</w:t>
      </w:r>
      <w:r w:rsidR="00E8777F">
        <w:rPr>
          <w:rFonts w:ascii="Times New Roman" w:hAnsi="Times New Roman" w:cs="Times New Roman"/>
          <w:bCs/>
          <w:lang w:val="en-US"/>
        </w:rPr>
        <w:t xml:space="preserve"> (</w:t>
      </w:r>
      <w:r w:rsidR="00E8777F">
        <w:rPr>
          <w:rFonts w:ascii="Times New Roman" w:hAnsi="Times New Roman" w:cs="Times New Roman"/>
          <w:bCs/>
          <w:lang w:val="en-US"/>
        </w:rPr>
        <w:t>word</w:t>
      </w:r>
      <w:r w:rsidR="00E8777F">
        <w:rPr>
          <w:rFonts w:ascii="Times New Roman" w:hAnsi="Times New Roman" w:cs="Times New Roman"/>
          <w:bCs/>
          <w:lang w:val="en-US"/>
        </w:rPr>
        <w:t xml:space="preserve"> level) issues in academic writing</w:t>
      </w:r>
    </w:p>
    <w:p w14:paraId="4F7BF18D" w14:textId="15603069" w:rsidR="00BE198A" w:rsidRDefault="00BE198A" w:rsidP="00DE1F35">
      <w:pPr>
        <w:spacing w:after="0" w:line="360" w:lineRule="auto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38.Key concepts of process writing</w:t>
      </w:r>
    </w:p>
    <w:p w14:paraId="5DF59BE8" w14:textId="7E2AB328" w:rsidR="00BE198A" w:rsidRDefault="00BE198A" w:rsidP="00DE1F35">
      <w:pPr>
        <w:spacing w:after="0" w:line="360" w:lineRule="auto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39. Strategies for revising</w:t>
      </w:r>
    </w:p>
    <w:p w14:paraId="65001FF3" w14:textId="16655461" w:rsidR="001F213F" w:rsidRPr="00DE1F35" w:rsidRDefault="00BE198A" w:rsidP="00DE1F35">
      <w:pPr>
        <w:spacing w:after="0" w:line="360" w:lineRule="auto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40</w:t>
      </w:r>
      <w:r w:rsidR="001F213F" w:rsidRPr="00DE1F35">
        <w:rPr>
          <w:rFonts w:ascii="Times New Roman" w:hAnsi="Times New Roman" w:cs="Times New Roman"/>
          <w:bCs/>
          <w:lang w:val="en-US"/>
        </w:rPr>
        <w:t xml:space="preserve">. </w:t>
      </w:r>
      <w:r w:rsidR="00E8777F">
        <w:rPr>
          <w:rFonts w:ascii="Times New Roman" w:hAnsi="Times New Roman" w:cs="Times New Roman"/>
          <w:bCs/>
          <w:lang w:val="en-US"/>
        </w:rPr>
        <w:t>Communicative goals of university application essay</w:t>
      </w:r>
    </w:p>
    <w:p w14:paraId="75BB7F7E" w14:textId="0EDE65C9" w:rsidR="001F213F" w:rsidRPr="00DE1F35" w:rsidRDefault="00BE198A" w:rsidP="00DE1F35">
      <w:pPr>
        <w:spacing w:after="0" w:line="360" w:lineRule="auto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41</w:t>
      </w:r>
      <w:r w:rsidR="001F213F" w:rsidRPr="00DE1F35">
        <w:rPr>
          <w:rFonts w:ascii="Times New Roman" w:hAnsi="Times New Roman" w:cs="Times New Roman"/>
          <w:bCs/>
          <w:lang w:val="en-US"/>
        </w:rPr>
        <w:t xml:space="preserve">. </w:t>
      </w:r>
      <w:r w:rsidR="00E8777F">
        <w:rPr>
          <w:rFonts w:ascii="Times New Roman" w:hAnsi="Times New Roman" w:cs="Times New Roman"/>
          <w:bCs/>
          <w:lang w:val="en-US"/>
        </w:rPr>
        <w:t>Which strategies are used to develop an introduction  based on 1</w:t>
      </w:r>
      <w:r w:rsidR="00E8777F" w:rsidRPr="00E8777F">
        <w:rPr>
          <w:rFonts w:ascii="Times New Roman" w:hAnsi="Times New Roman" w:cs="Times New Roman"/>
          <w:bCs/>
          <w:vertAlign w:val="superscript"/>
          <w:lang w:val="en-US"/>
        </w:rPr>
        <w:t>st</w:t>
      </w:r>
      <w:r w:rsidR="00E8777F">
        <w:rPr>
          <w:rFonts w:ascii="Times New Roman" w:hAnsi="Times New Roman" w:cs="Times New Roman"/>
          <w:bCs/>
          <w:lang w:val="en-US"/>
        </w:rPr>
        <w:t xml:space="preserve"> communicative goal of university application essay</w:t>
      </w:r>
      <w:r w:rsidR="00243492">
        <w:rPr>
          <w:rFonts w:ascii="Times New Roman" w:hAnsi="Times New Roman" w:cs="Times New Roman"/>
          <w:bCs/>
          <w:lang w:val="en-US"/>
        </w:rPr>
        <w:t>?</w:t>
      </w:r>
    </w:p>
    <w:p w14:paraId="3C539A98" w14:textId="2A1F56F2" w:rsidR="00E8777F" w:rsidRPr="00DE1F35" w:rsidRDefault="00BE198A" w:rsidP="00E8777F">
      <w:pPr>
        <w:spacing w:after="0" w:line="360" w:lineRule="auto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42</w:t>
      </w:r>
      <w:r w:rsidR="001F213F" w:rsidRPr="00DE1F35">
        <w:rPr>
          <w:rFonts w:ascii="Times New Roman" w:hAnsi="Times New Roman" w:cs="Times New Roman"/>
          <w:bCs/>
          <w:lang w:val="en-US"/>
        </w:rPr>
        <w:t xml:space="preserve">. </w:t>
      </w:r>
      <w:r w:rsidR="001F213F" w:rsidRPr="00DE1F35">
        <w:rPr>
          <w:rFonts w:ascii="Times New Roman" w:hAnsi="Times New Roman" w:cs="Times New Roman"/>
          <w:bCs/>
          <w:lang w:val="en-US"/>
        </w:rPr>
        <w:t>“</w:t>
      </w:r>
      <w:r w:rsidR="00E8777F">
        <w:rPr>
          <w:rFonts w:ascii="Times New Roman" w:hAnsi="Times New Roman" w:cs="Times New Roman"/>
          <w:bCs/>
          <w:lang w:val="en-US"/>
        </w:rPr>
        <w:t>Which strategies are used</w:t>
      </w:r>
      <w:r w:rsidR="00E8777F">
        <w:rPr>
          <w:rFonts w:ascii="Times New Roman" w:hAnsi="Times New Roman" w:cs="Times New Roman"/>
          <w:bCs/>
          <w:lang w:val="en-US"/>
        </w:rPr>
        <w:t xml:space="preserve"> </w:t>
      </w:r>
      <w:r w:rsidR="00E8777F">
        <w:rPr>
          <w:rFonts w:ascii="Times New Roman" w:hAnsi="Times New Roman" w:cs="Times New Roman"/>
          <w:bCs/>
          <w:lang w:val="en-US"/>
        </w:rPr>
        <w:t xml:space="preserve">to develop </w:t>
      </w:r>
      <w:r w:rsidR="00E8777F">
        <w:rPr>
          <w:rFonts w:ascii="Times New Roman" w:hAnsi="Times New Roman" w:cs="Times New Roman"/>
          <w:bCs/>
          <w:lang w:val="en-US"/>
        </w:rPr>
        <w:t>body paragraphs</w:t>
      </w:r>
      <w:r w:rsidR="00E8777F">
        <w:rPr>
          <w:rFonts w:ascii="Times New Roman" w:hAnsi="Times New Roman" w:cs="Times New Roman"/>
          <w:bCs/>
          <w:lang w:val="en-US"/>
        </w:rPr>
        <w:t xml:space="preserve">   based on </w:t>
      </w:r>
      <w:r w:rsidR="00E8777F">
        <w:rPr>
          <w:rFonts w:ascii="Times New Roman" w:hAnsi="Times New Roman" w:cs="Times New Roman"/>
          <w:bCs/>
          <w:lang w:val="en-US"/>
        </w:rPr>
        <w:t>2</w:t>
      </w:r>
      <w:r w:rsidR="00E8777F" w:rsidRPr="00E8777F">
        <w:rPr>
          <w:rFonts w:ascii="Times New Roman" w:hAnsi="Times New Roman" w:cs="Times New Roman"/>
          <w:bCs/>
          <w:vertAlign w:val="superscript"/>
          <w:lang w:val="en-US"/>
        </w:rPr>
        <w:t>nd</w:t>
      </w:r>
      <w:r w:rsidR="00E8777F">
        <w:rPr>
          <w:rFonts w:ascii="Times New Roman" w:hAnsi="Times New Roman" w:cs="Times New Roman"/>
          <w:bCs/>
          <w:lang w:val="en-US"/>
        </w:rPr>
        <w:t xml:space="preserve"> </w:t>
      </w:r>
      <w:r w:rsidR="00E8777F">
        <w:rPr>
          <w:rFonts w:ascii="Times New Roman" w:hAnsi="Times New Roman" w:cs="Times New Roman"/>
          <w:bCs/>
          <w:vertAlign w:val="superscript"/>
          <w:lang w:val="en-US"/>
        </w:rPr>
        <w:t xml:space="preserve">, </w:t>
      </w:r>
      <w:r w:rsidR="00E8777F">
        <w:rPr>
          <w:rFonts w:ascii="Times New Roman" w:hAnsi="Times New Roman" w:cs="Times New Roman"/>
          <w:bCs/>
          <w:lang w:val="en-US"/>
        </w:rPr>
        <w:t>3</w:t>
      </w:r>
      <w:r w:rsidR="00E8777F" w:rsidRPr="00E8777F">
        <w:rPr>
          <w:rFonts w:ascii="Times New Roman" w:hAnsi="Times New Roman" w:cs="Times New Roman"/>
          <w:bCs/>
          <w:vertAlign w:val="superscript"/>
          <w:lang w:val="en-US"/>
        </w:rPr>
        <w:t>rd</w:t>
      </w:r>
      <w:r w:rsidR="00E8777F">
        <w:rPr>
          <w:rFonts w:ascii="Times New Roman" w:hAnsi="Times New Roman" w:cs="Times New Roman"/>
          <w:bCs/>
          <w:lang w:val="en-US"/>
        </w:rPr>
        <w:t xml:space="preserve"> </w:t>
      </w:r>
      <w:r w:rsidR="00E8777F">
        <w:rPr>
          <w:rFonts w:ascii="Times New Roman" w:hAnsi="Times New Roman" w:cs="Times New Roman"/>
          <w:bCs/>
          <w:lang w:val="en-US"/>
        </w:rPr>
        <w:t xml:space="preserve"> communicative goal</w:t>
      </w:r>
      <w:r w:rsidR="00E8777F">
        <w:rPr>
          <w:rFonts w:ascii="Times New Roman" w:hAnsi="Times New Roman" w:cs="Times New Roman"/>
          <w:bCs/>
          <w:lang w:val="en-US"/>
        </w:rPr>
        <w:t>s</w:t>
      </w:r>
      <w:r w:rsidR="00E8777F">
        <w:rPr>
          <w:rFonts w:ascii="Times New Roman" w:hAnsi="Times New Roman" w:cs="Times New Roman"/>
          <w:bCs/>
          <w:lang w:val="en-US"/>
        </w:rPr>
        <w:t xml:space="preserve"> of university application essay</w:t>
      </w:r>
      <w:r w:rsidR="00243492">
        <w:rPr>
          <w:rFonts w:ascii="Times New Roman" w:hAnsi="Times New Roman" w:cs="Times New Roman"/>
          <w:bCs/>
          <w:lang w:val="en-US"/>
        </w:rPr>
        <w:t>?</w:t>
      </w:r>
    </w:p>
    <w:p w14:paraId="433D1CFE" w14:textId="7537F5FB" w:rsidR="00E24503" w:rsidRPr="00DE1F35" w:rsidRDefault="00BE198A" w:rsidP="00E24503">
      <w:pPr>
        <w:spacing w:after="0" w:line="360" w:lineRule="auto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43</w:t>
      </w:r>
      <w:r w:rsidR="0007520C" w:rsidRPr="00DE1F35">
        <w:rPr>
          <w:rFonts w:ascii="Times New Roman" w:hAnsi="Times New Roman" w:cs="Times New Roman"/>
          <w:bCs/>
          <w:lang w:val="en-US"/>
        </w:rPr>
        <w:t xml:space="preserve">. </w:t>
      </w:r>
      <w:r w:rsidR="00E24503">
        <w:rPr>
          <w:rFonts w:ascii="Times New Roman" w:hAnsi="Times New Roman" w:cs="Times New Roman"/>
          <w:bCs/>
          <w:lang w:val="en-US"/>
        </w:rPr>
        <w:t>Which strategies are used to develop a</w:t>
      </w:r>
      <w:r w:rsidR="00E24503">
        <w:rPr>
          <w:rFonts w:ascii="Times New Roman" w:hAnsi="Times New Roman" w:cs="Times New Roman"/>
          <w:bCs/>
          <w:lang w:val="en-US"/>
        </w:rPr>
        <w:t xml:space="preserve"> conclusion</w:t>
      </w:r>
      <w:r w:rsidR="00E24503">
        <w:rPr>
          <w:rFonts w:ascii="Times New Roman" w:hAnsi="Times New Roman" w:cs="Times New Roman"/>
          <w:bCs/>
          <w:lang w:val="en-US"/>
        </w:rPr>
        <w:t xml:space="preserve">  based on </w:t>
      </w:r>
      <w:r w:rsidR="00E24503">
        <w:rPr>
          <w:rFonts w:ascii="Times New Roman" w:hAnsi="Times New Roman" w:cs="Times New Roman"/>
          <w:bCs/>
          <w:lang w:val="en-US"/>
        </w:rPr>
        <w:t>4</w:t>
      </w:r>
      <w:r w:rsidR="00E24503" w:rsidRPr="00E24503">
        <w:rPr>
          <w:rFonts w:ascii="Times New Roman" w:hAnsi="Times New Roman" w:cs="Times New Roman"/>
          <w:bCs/>
          <w:vertAlign w:val="superscript"/>
          <w:lang w:val="en-US"/>
        </w:rPr>
        <w:t>th</w:t>
      </w:r>
      <w:r w:rsidR="00E24503">
        <w:rPr>
          <w:rFonts w:ascii="Times New Roman" w:hAnsi="Times New Roman" w:cs="Times New Roman"/>
          <w:bCs/>
          <w:lang w:val="en-US"/>
        </w:rPr>
        <w:t xml:space="preserve"> </w:t>
      </w:r>
      <w:r w:rsidR="00E24503">
        <w:rPr>
          <w:rFonts w:ascii="Times New Roman" w:hAnsi="Times New Roman" w:cs="Times New Roman"/>
          <w:bCs/>
          <w:lang w:val="en-US"/>
        </w:rPr>
        <w:t>communicative goal of university application essay?</w:t>
      </w:r>
    </w:p>
    <w:p w14:paraId="7A2C68F7" w14:textId="0A9ED158" w:rsidR="002C29F2" w:rsidRPr="00DE1F35" w:rsidRDefault="00BE198A" w:rsidP="00DE1F35">
      <w:pPr>
        <w:spacing w:after="0" w:line="360" w:lineRule="auto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44</w:t>
      </w:r>
      <w:r w:rsidR="002C29F2" w:rsidRPr="00DE1F35">
        <w:rPr>
          <w:rFonts w:ascii="Times New Roman" w:hAnsi="Times New Roman" w:cs="Times New Roman"/>
          <w:bCs/>
          <w:lang w:val="en-US"/>
        </w:rPr>
        <w:t xml:space="preserve">. </w:t>
      </w:r>
      <w:r w:rsidR="00C62229">
        <w:rPr>
          <w:rFonts w:ascii="Times New Roman" w:hAnsi="Times New Roman" w:cs="Times New Roman"/>
          <w:bCs/>
          <w:lang w:val="en-US"/>
        </w:rPr>
        <w:t xml:space="preserve">What is the structure of </w:t>
      </w:r>
      <w:r w:rsidR="002C29F2" w:rsidRPr="00DE1F35">
        <w:rPr>
          <w:rFonts w:ascii="Times New Roman" w:hAnsi="Times New Roman" w:cs="Times New Roman"/>
          <w:bCs/>
          <w:lang w:val="en-US"/>
        </w:rPr>
        <w:t xml:space="preserve"> “university application essay” ?</w:t>
      </w:r>
    </w:p>
    <w:p w14:paraId="0A5A1AEA" w14:textId="338D169A" w:rsidR="002C29F2" w:rsidRDefault="00BE198A" w:rsidP="00DE1F35">
      <w:pPr>
        <w:spacing w:after="0" w:line="360" w:lineRule="auto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45</w:t>
      </w:r>
      <w:r w:rsidR="002C29F2" w:rsidRPr="00DE1F35">
        <w:rPr>
          <w:rFonts w:ascii="Times New Roman" w:hAnsi="Times New Roman" w:cs="Times New Roman"/>
          <w:bCs/>
          <w:lang w:val="en-US"/>
        </w:rPr>
        <w:t xml:space="preserve">. </w:t>
      </w:r>
      <w:r w:rsidR="00C62229">
        <w:rPr>
          <w:rFonts w:ascii="Times New Roman" w:hAnsi="Times New Roman" w:cs="Times New Roman"/>
          <w:bCs/>
          <w:lang w:val="en-US"/>
        </w:rPr>
        <w:t xml:space="preserve">What is </w:t>
      </w:r>
      <w:r w:rsidR="002C29F2" w:rsidRPr="00DE1F35">
        <w:rPr>
          <w:rFonts w:ascii="Times New Roman" w:hAnsi="Times New Roman" w:cs="Times New Roman"/>
          <w:bCs/>
          <w:lang w:val="en-US"/>
        </w:rPr>
        <w:t xml:space="preserve"> </w:t>
      </w:r>
      <w:r w:rsidR="001F213F" w:rsidRPr="00DE1F35">
        <w:rPr>
          <w:rFonts w:ascii="Times New Roman" w:hAnsi="Times New Roman" w:cs="Times New Roman"/>
          <w:bCs/>
          <w:lang w:val="en-US"/>
        </w:rPr>
        <w:t xml:space="preserve">“hook” </w:t>
      </w:r>
      <w:r w:rsidR="00C62229">
        <w:rPr>
          <w:rFonts w:ascii="Times New Roman" w:hAnsi="Times New Roman" w:cs="Times New Roman"/>
          <w:bCs/>
          <w:lang w:val="en-US"/>
        </w:rPr>
        <w:t xml:space="preserve">in </w:t>
      </w:r>
      <w:r w:rsidR="00C62229" w:rsidRPr="00DE1F35">
        <w:rPr>
          <w:rFonts w:ascii="Times New Roman" w:hAnsi="Times New Roman" w:cs="Times New Roman"/>
          <w:bCs/>
          <w:lang w:val="en-US"/>
        </w:rPr>
        <w:t>“university application essay”</w:t>
      </w:r>
      <w:r w:rsidR="00C62229">
        <w:rPr>
          <w:rFonts w:ascii="Times New Roman" w:hAnsi="Times New Roman" w:cs="Times New Roman"/>
          <w:bCs/>
          <w:lang w:val="en-US"/>
        </w:rPr>
        <w:t>?</w:t>
      </w:r>
    </w:p>
    <w:p w14:paraId="4A528995" w14:textId="7B9E9739" w:rsidR="00C62229" w:rsidRDefault="00BE198A" w:rsidP="00DE1F35">
      <w:pPr>
        <w:spacing w:after="0" w:line="360" w:lineRule="auto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46</w:t>
      </w:r>
      <w:r w:rsidR="00B33AA2">
        <w:rPr>
          <w:rFonts w:ascii="Times New Roman" w:hAnsi="Times New Roman" w:cs="Times New Roman"/>
          <w:bCs/>
          <w:lang w:val="en-US"/>
        </w:rPr>
        <w:t xml:space="preserve">. </w:t>
      </w:r>
      <w:r w:rsidR="00C62229">
        <w:rPr>
          <w:rFonts w:ascii="Times New Roman" w:hAnsi="Times New Roman" w:cs="Times New Roman"/>
          <w:bCs/>
          <w:lang w:val="en-US"/>
        </w:rPr>
        <w:t xml:space="preserve">What is </w:t>
      </w:r>
      <w:r w:rsidR="00C62229" w:rsidRPr="00DE1F35">
        <w:rPr>
          <w:rFonts w:ascii="Times New Roman" w:hAnsi="Times New Roman" w:cs="Times New Roman"/>
          <w:bCs/>
          <w:lang w:val="en-US"/>
        </w:rPr>
        <w:t xml:space="preserve"> “</w:t>
      </w:r>
      <w:r w:rsidR="00C62229">
        <w:rPr>
          <w:rFonts w:ascii="Times New Roman" w:hAnsi="Times New Roman" w:cs="Times New Roman"/>
          <w:bCs/>
          <w:lang w:val="en-US"/>
        </w:rPr>
        <w:t>thesis statement</w:t>
      </w:r>
      <w:r w:rsidR="00C62229" w:rsidRPr="00DE1F35">
        <w:rPr>
          <w:rFonts w:ascii="Times New Roman" w:hAnsi="Times New Roman" w:cs="Times New Roman"/>
          <w:bCs/>
          <w:lang w:val="en-US"/>
        </w:rPr>
        <w:t xml:space="preserve">” </w:t>
      </w:r>
      <w:r w:rsidR="00C62229">
        <w:rPr>
          <w:rFonts w:ascii="Times New Roman" w:hAnsi="Times New Roman" w:cs="Times New Roman"/>
          <w:bCs/>
          <w:lang w:val="en-US"/>
        </w:rPr>
        <w:t xml:space="preserve">in </w:t>
      </w:r>
      <w:r w:rsidR="00C62229" w:rsidRPr="00DE1F35">
        <w:rPr>
          <w:rFonts w:ascii="Times New Roman" w:hAnsi="Times New Roman" w:cs="Times New Roman"/>
          <w:bCs/>
          <w:lang w:val="en-US"/>
        </w:rPr>
        <w:t>“university application essay”</w:t>
      </w:r>
      <w:r w:rsidR="00C62229">
        <w:rPr>
          <w:rFonts w:ascii="Times New Roman" w:hAnsi="Times New Roman" w:cs="Times New Roman"/>
          <w:bCs/>
          <w:lang w:val="en-US"/>
        </w:rPr>
        <w:t>?</w:t>
      </w:r>
    </w:p>
    <w:p w14:paraId="16F09FFC" w14:textId="3C20A4B4" w:rsidR="001F213F" w:rsidRPr="00DE1F35" w:rsidRDefault="00BE198A" w:rsidP="00DE1F35">
      <w:pPr>
        <w:spacing w:after="0" w:line="360" w:lineRule="auto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47</w:t>
      </w:r>
      <w:r w:rsidR="001F213F" w:rsidRPr="00DE1F35">
        <w:rPr>
          <w:rFonts w:ascii="Times New Roman" w:hAnsi="Times New Roman" w:cs="Times New Roman"/>
          <w:bCs/>
          <w:lang w:val="en-US"/>
        </w:rPr>
        <w:t xml:space="preserve">.  </w:t>
      </w:r>
      <w:r w:rsidR="00C62229">
        <w:rPr>
          <w:rFonts w:ascii="Times New Roman" w:hAnsi="Times New Roman" w:cs="Times New Roman"/>
          <w:bCs/>
          <w:lang w:val="en-US"/>
        </w:rPr>
        <w:t>What is</w:t>
      </w:r>
      <w:r w:rsidR="0007520C" w:rsidRPr="00DE1F35">
        <w:rPr>
          <w:rFonts w:ascii="Times New Roman" w:hAnsi="Times New Roman" w:cs="Times New Roman"/>
          <w:bCs/>
          <w:lang w:val="en-US"/>
        </w:rPr>
        <w:t xml:space="preserve"> “topic sentence”</w:t>
      </w:r>
      <w:r w:rsidR="00C62229">
        <w:rPr>
          <w:rFonts w:ascii="Times New Roman" w:hAnsi="Times New Roman" w:cs="Times New Roman"/>
          <w:bCs/>
          <w:lang w:val="en-US"/>
        </w:rPr>
        <w:t xml:space="preserve"> and its parts?</w:t>
      </w:r>
    </w:p>
    <w:p w14:paraId="7DC9BA93" w14:textId="319841E0" w:rsidR="0007520C" w:rsidRPr="00DE1F35" w:rsidRDefault="00BE198A" w:rsidP="00DE1F35">
      <w:pPr>
        <w:spacing w:after="0" w:line="360" w:lineRule="auto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48</w:t>
      </w:r>
      <w:r w:rsidR="0007520C" w:rsidRPr="00DE1F35">
        <w:rPr>
          <w:rFonts w:ascii="Times New Roman" w:hAnsi="Times New Roman" w:cs="Times New Roman"/>
          <w:bCs/>
          <w:lang w:val="en-US"/>
        </w:rPr>
        <w:t>.  “</w:t>
      </w:r>
      <w:r w:rsidR="00B37B3E">
        <w:rPr>
          <w:rFonts w:ascii="Times New Roman" w:hAnsi="Times New Roman" w:cs="Times New Roman"/>
          <w:bCs/>
          <w:lang w:val="en-US"/>
        </w:rPr>
        <w:t>T</w:t>
      </w:r>
      <w:r w:rsidR="0007520C" w:rsidRPr="00DE1F35">
        <w:rPr>
          <w:rFonts w:ascii="Times New Roman" w:hAnsi="Times New Roman" w:cs="Times New Roman"/>
          <w:bCs/>
          <w:lang w:val="en-US"/>
        </w:rPr>
        <w:t>itle”</w:t>
      </w:r>
      <w:r w:rsidR="00B37B3E">
        <w:rPr>
          <w:rFonts w:ascii="Times New Roman" w:hAnsi="Times New Roman" w:cs="Times New Roman"/>
          <w:bCs/>
          <w:lang w:val="en-US"/>
        </w:rPr>
        <w:t xml:space="preserve"> in academic writing</w:t>
      </w:r>
    </w:p>
    <w:p w14:paraId="383A797A" w14:textId="4D04437A" w:rsidR="0007520C" w:rsidRPr="00DE1F35" w:rsidRDefault="00BE198A" w:rsidP="00DE1F35">
      <w:pPr>
        <w:spacing w:after="0" w:line="360" w:lineRule="auto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49</w:t>
      </w:r>
      <w:r w:rsidR="0007520C" w:rsidRPr="00DE1F35">
        <w:rPr>
          <w:rFonts w:ascii="Times New Roman" w:hAnsi="Times New Roman" w:cs="Times New Roman"/>
          <w:bCs/>
          <w:lang w:val="en-US"/>
        </w:rPr>
        <w:t xml:space="preserve">. </w:t>
      </w:r>
      <w:r w:rsidR="00B37B3E">
        <w:rPr>
          <w:rFonts w:ascii="Times New Roman" w:hAnsi="Times New Roman" w:cs="Times New Roman"/>
          <w:bCs/>
          <w:lang w:val="en-US"/>
        </w:rPr>
        <w:t>The notion of “paragraph”</w:t>
      </w:r>
    </w:p>
    <w:p w14:paraId="69101147" w14:textId="3D1F49E1" w:rsidR="0007520C" w:rsidRPr="00DE1F35" w:rsidRDefault="00BE198A" w:rsidP="00DE1F35">
      <w:pPr>
        <w:spacing w:after="0" w:line="360" w:lineRule="auto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50</w:t>
      </w:r>
      <w:r w:rsidR="0007520C" w:rsidRPr="00DE1F35">
        <w:rPr>
          <w:rFonts w:ascii="Times New Roman" w:hAnsi="Times New Roman" w:cs="Times New Roman"/>
          <w:bCs/>
          <w:lang w:val="en-US"/>
        </w:rPr>
        <w:t xml:space="preserve">. </w:t>
      </w:r>
      <w:r w:rsidR="00B37B3E">
        <w:rPr>
          <w:rFonts w:ascii="Times New Roman" w:hAnsi="Times New Roman" w:cs="Times New Roman"/>
          <w:bCs/>
          <w:lang w:val="en-US"/>
        </w:rPr>
        <w:t xml:space="preserve">Types of </w:t>
      </w:r>
      <w:r w:rsidR="0007520C" w:rsidRPr="00DE1F35">
        <w:rPr>
          <w:rFonts w:ascii="Times New Roman" w:hAnsi="Times New Roman" w:cs="Times New Roman"/>
          <w:bCs/>
          <w:lang w:val="en-US"/>
        </w:rPr>
        <w:t xml:space="preserve"> paragra</w:t>
      </w:r>
      <w:r w:rsidR="00B37B3E">
        <w:rPr>
          <w:rFonts w:ascii="Times New Roman" w:hAnsi="Times New Roman" w:cs="Times New Roman"/>
          <w:bCs/>
          <w:lang w:val="en-US"/>
        </w:rPr>
        <w:t>phs</w:t>
      </w:r>
    </w:p>
    <w:p w14:paraId="29B33F03" w14:textId="24AA2982" w:rsidR="0007520C" w:rsidRPr="00DE1F35" w:rsidRDefault="00BE198A" w:rsidP="00DE1F35">
      <w:pPr>
        <w:spacing w:after="0" w:line="360" w:lineRule="auto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51</w:t>
      </w:r>
      <w:r w:rsidR="0007520C" w:rsidRPr="00DE1F35">
        <w:rPr>
          <w:rFonts w:ascii="Times New Roman" w:hAnsi="Times New Roman" w:cs="Times New Roman"/>
          <w:bCs/>
          <w:lang w:val="en-US"/>
        </w:rPr>
        <w:t>. Five features of a good topic sentence</w:t>
      </w:r>
    </w:p>
    <w:p w14:paraId="4DF3AD22" w14:textId="793255A7" w:rsidR="0007520C" w:rsidRPr="00DE1F35" w:rsidRDefault="00BE198A" w:rsidP="00DE1F35">
      <w:pPr>
        <w:spacing w:after="0" w:line="360" w:lineRule="auto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52</w:t>
      </w:r>
      <w:r w:rsidR="0007520C" w:rsidRPr="00DE1F35">
        <w:rPr>
          <w:rFonts w:ascii="Times New Roman" w:hAnsi="Times New Roman" w:cs="Times New Roman"/>
          <w:bCs/>
          <w:lang w:val="en-US"/>
        </w:rPr>
        <w:t>. “</w:t>
      </w:r>
      <w:r w:rsidR="00B37B3E">
        <w:rPr>
          <w:rFonts w:ascii="Times New Roman" w:hAnsi="Times New Roman" w:cs="Times New Roman"/>
          <w:bCs/>
          <w:lang w:val="en-US"/>
        </w:rPr>
        <w:t>S</w:t>
      </w:r>
      <w:r w:rsidR="0007520C" w:rsidRPr="00DE1F35">
        <w:rPr>
          <w:rFonts w:ascii="Times New Roman" w:hAnsi="Times New Roman" w:cs="Times New Roman"/>
          <w:bCs/>
          <w:lang w:val="en-US"/>
        </w:rPr>
        <w:t xml:space="preserve">upporting sentence” </w:t>
      </w:r>
      <w:r w:rsidR="00B37B3E">
        <w:rPr>
          <w:rFonts w:ascii="Times New Roman" w:hAnsi="Times New Roman" w:cs="Times New Roman"/>
          <w:bCs/>
          <w:lang w:val="en-US"/>
        </w:rPr>
        <w:t xml:space="preserve">in writing </w:t>
      </w:r>
    </w:p>
    <w:p w14:paraId="5C198C1F" w14:textId="1C16E2F6" w:rsidR="0007520C" w:rsidRPr="00DE1F35" w:rsidRDefault="00BE198A" w:rsidP="00DE1F35">
      <w:pPr>
        <w:spacing w:after="0" w:line="360" w:lineRule="auto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53</w:t>
      </w:r>
      <w:r w:rsidR="0007520C" w:rsidRPr="00DE1F35">
        <w:rPr>
          <w:rFonts w:ascii="Times New Roman" w:hAnsi="Times New Roman" w:cs="Times New Roman"/>
          <w:bCs/>
          <w:lang w:val="en-US"/>
        </w:rPr>
        <w:t>. Types of supporting sentences</w:t>
      </w:r>
    </w:p>
    <w:p w14:paraId="664CA7E6" w14:textId="021F49C0" w:rsidR="0007520C" w:rsidRPr="00DE1F35" w:rsidRDefault="00BE198A" w:rsidP="00DE1F35">
      <w:pPr>
        <w:spacing w:after="0" w:line="360" w:lineRule="auto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54</w:t>
      </w:r>
      <w:r w:rsidR="0007520C" w:rsidRPr="00DE1F35">
        <w:rPr>
          <w:rFonts w:ascii="Times New Roman" w:hAnsi="Times New Roman" w:cs="Times New Roman"/>
          <w:bCs/>
          <w:lang w:val="en-US"/>
        </w:rPr>
        <w:t>. “Brainstorming”</w:t>
      </w:r>
      <w:r w:rsidR="00B37B3E">
        <w:rPr>
          <w:rFonts w:ascii="Times New Roman" w:hAnsi="Times New Roman" w:cs="Times New Roman"/>
          <w:bCs/>
          <w:lang w:val="en-US"/>
        </w:rPr>
        <w:t xml:space="preserve"> in academic writing</w:t>
      </w:r>
    </w:p>
    <w:p w14:paraId="6302B94C" w14:textId="0C73AA57" w:rsidR="0007520C" w:rsidRPr="00DE1F35" w:rsidRDefault="00BE198A" w:rsidP="00DE1F35">
      <w:pPr>
        <w:spacing w:after="0" w:line="360" w:lineRule="auto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55</w:t>
      </w:r>
      <w:r w:rsidR="0007520C" w:rsidRPr="00DE1F35">
        <w:rPr>
          <w:rFonts w:ascii="Times New Roman" w:hAnsi="Times New Roman" w:cs="Times New Roman"/>
          <w:bCs/>
          <w:lang w:val="en-US"/>
        </w:rPr>
        <w:t>. Avoiding unrelated sentences in academic writing</w:t>
      </w:r>
    </w:p>
    <w:p w14:paraId="75CBEF59" w14:textId="02DF2B29" w:rsidR="0007520C" w:rsidRPr="00DE1F35" w:rsidRDefault="00BE198A" w:rsidP="00DE1F35">
      <w:pPr>
        <w:spacing w:after="0" w:line="360" w:lineRule="auto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56</w:t>
      </w:r>
      <w:r w:rsidR="0007520C" w:rsidRPr="00DE1F35">
        <w:rPr>
          <w:rFonts w:ascii="Times New Roman" w:hAnsi="Times New Roman" w:cs="Times New Roman"/>
          <w:bCs/>
          <w:lang w:val="en-US"/>
        </w:rPr>
        <w:t xml:space="preserve">. </w:t>
      </w:r>
      <w:r w:rsidR="00074181" w:rsidRPr="00DE1F35">
        <w:rPr>
          <w:rFonts w:ascii="Times New Roman" w:hAnsi="Times New Roman" w:cs="Times New Roman"/>
          <w:bCs/>
          <w:lang w:val="en-US"/>
        </w:rPr>
        <w:t>Grammar in writing: fragment vs sentence with examples and explanations</w:t>
      </w:r>
    </w:p>
    <w:p w14:paraId="2A202959" w14:textId="635CB7E2" w:rsidR="00074181" w:rsidRPr="00DE1F35" w:rsidRDefault="00BE198A" w:rsidP="00DE1F35">
      <w:pPr>
        <w:spacing w:after="0" w:line="360" w:lineRule="auto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57</w:t>
      </w:r>
      <w:r w:rsidR="00074181" w:rsidRPr="00DE1F35">
        <w:rPr>
          <w:rFonts w:ascii="Times New Roman" w:hAnsi="Times New Roman" w:cs="Times New Roman"/>
          <w:bCs/>
          <w:lang w:val="en-US"/>
        </w:rPr>
        <w:t>. Grammar in writing: Count and non count nouns</w:t>
      </w:r>
    </w:p>
    <w:p w14:paraId="70601AAD" w14:textId="40DCA374" w:rsidR="00074181" w:rsidRPr="00DE1F35" w:rsidRDefault="00BE198A" w:rsidP="00DE1F35">
      <w:pPr>
        <w:spacing w:after="0" w:line="360" w:lineRule="auto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58</w:t>
      </w:r>
      <w:r w:rsidR="00074181" w:rsidRPr="00DE1F35">
        <w:rPr>
          <w:rFonts w:ascii="Times New Roman" w:hAnsi="Times New Roman" w:cs="Times New Roman"/>
          <w:bCs/>
          <w:lang w:val="en-US"/>
        </w:rPr>
        <w:t>. Writing supporting sentences</w:t>
      </w:r>
    </w:p>
    <w:p w14:paraId="377234CA" w14:textId="3C943251" w:rsidR="00074181" w:rsidRPr="00DE1F35" w:rsidRDefault="00BE198A" w:rsidP="00DE1F35">
      <w:pPr>
        <w:spacing w:after="0" w:line="360" w:lineRule="auto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lastRenderedPageBreak/>
        <w:t>59</w:t>
      </w:r>
      <w:r w:rsidR="00074181" w:rsidRPr="00DE1F35">
        <w:rPr>
          <w:rFonts w:ascii="Times New Roman" w:hAnsi="Times New Roman" w:cs="Times New Roman"/>
          <w:bCs/>
          <w:lang w:val="en-US"/>
        </w:rPr>
        <w:t>. Concluding sentences in academic writing</w:t>
      </w:r>
    </w:p>
    <w:p w14:paraId="7183E6F5" w14:textId="029B3D35" w:rsidR="00074181" w:rsidRPr="00DE1F35" w:rsidRDefault="00BE198A" w:rsidP="00DE1F35">
      <w:pPr>
        <w:spacing w:after="0" w:line="360" w:lineRule="auto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60</w:t>
      </w:r>
      <w:r w:rsidR="00074181" w:rsidRPr="00DE1F35">
        <w:rPr>
          <w:rFonts w:ascii="Times New Roman" w:hAnsi="Times New Roman" w:cs="Times New Roman"/>
          <w:bCs/>
          <w:lang w:val="en-US"/>
        </w:rPr>
        <w:t>. Types of concluding sentences</w:t>
      </w:r>
    </w:p>
    <w:p w14:paraId="5D210E9C" w14:textId="19F88CA9" w:rsidR="00074181" w:rsidRPr="00DE1F35" w:rsidRDefault="007F3705" w:rsidP="00DE1F35">
      <w:pPr>
        <w:spacing w:after="0" w:line="360" w:lineRule="auto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61</w:t>
      </w:r>
      <w:r w:rsidR="00074181" w:rsidRPr="00DE1F35">
        <w:rPr>
          <w:rFonts w:ascii="Times New Roman" w:hAnsi="Times New Roman" w:cs="Times New Roman"/>
          <w:bCs/>
          <w:lang w:val="en-US"/>
        </w:rPr>
        <w:t>. Transitions with concluding sentences</w:t>
      </w:r>
    </w:p>
    <w:p w14:paraId="73B29C8F" w14:textId="71BD9223" w:rsidR="00906120" w:rsidRPr="00DE1F35" w:rsidRDefault="007F3705" w:rsidP="00DE1F35">
      <w:pPr>
        <w:spacing w:after="0" w:line="360" w:lineRule="auto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62</w:t>
      </w:r>
      <w:r w:rsidR="00074181" w:rsidRPr="00DE1F35">
        <w:rPr>
          <w:rFonts w:ascii="Times New Roman" w:hAnsi="Times New Roman" w:cs="Times New Roman"/>
          <w:bCs/>
          <w:lang w:val="en-US"/>
        </w:rPr>
        <w:t>. Three features of well written paragraph</w:t>
      </w:r>
    </w:p>
    <w:p w14:paraId="3276FFDB" w14:textId="1BE11BC0" w:rsidR="00074181" w:rsidRPr="00DE1F35" w:rsidRDefault="007F3705" w:rsidP="00DE1F35">
      <w:pPr>
        <w:spacing w:after="0" w:line="360" w:lineRule="auto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63</w:t>
      </w:r>
      <w:r w:rsidR="00074181" w:rsidRPr="00DE1F35">
        <w:rPr>
          <w:rFonts w:ascii="Times New Roman" w:hAnsi="Times New Roman" w:cs="Times New Roman"/>
          <w:bCs/>
          <w:lang w:val="en-US"/>
        </w:rPr>
        <w:t xml:space="preserve">. </w:t>
      </w:r>
      <w:r w:rsidR="004E648C" w:rsidRPr="00DE1F35">
        <w:rPr>
          <w:rFonts w:ascii="Times New Roman" w:hAnsi="Times New Roman" w:cs="Times New Roman"/>
          <w:bCs/>
          <w:lang w:val="en-US"/>
        </w:rPr>
        <w:t>Building better vocabulary in writing: word associations, collocations and word forms</w:t>
      </w:r>
    </w:p>
    <w:p w14:paraId="3D3AC663" w14:textId="40402E4D" w:rsidR="004E648C" w:rsidRPr="00DE1F35" w:rsidRDefault="007F3705" w:rsidP="00DE1F35">
      <w:pPr>
        <w:spacing w:after="0" w:line="360" w:lineRule="auto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64</w:t>
      </w:r>
      <w:r w:rsidR="004E648C" w:rsidRPr="00DE1F35">
        <w:rPr>
          <w:rFonts w:ascii="Times New Roman" w:hAnsi="Times New Roman" w:cs="Times New Roman"/>
          <w:bCs/>
          <w:lang w:val="en-US"/>
        </w:rPr>
        <w:t>. Building better sentences: combining sentences</w:t>
      </w:r>
    </w:p>
    <w:p w14:paraId="7B8267B4" w14:textId="3DAA5945" w:rsidR="004E648C" w:rsidRPr="00DE1F35" w:rsidRDefault="007F3705" w:rsidP="00DE1F35">
      <w:pPr>
        <w:spacing w:after="0" w:line="360" w:lineRule="auto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65</w:t>
      </w:r>
      <w:r w:rsidR="004E648C" w:rsidRPr="00DE1F35">
        <w:rPr>
          <w:rFonts w:ascii="Times New Roman" w:hAnsi="Times New Roman" w:cs="Times New Roman"/>
          <w:bCs/>
          <w:lang w:val="en-US"/>
        </w:rPr>
        <w:t xml:space="preserve">. </w:t>
      </w:r>
      <w:r w:rsidR="00B37B3E">
        <w:rPr>
          <w:rFonts w:ascii="Times New Roman" w:hAnsi="Times New Roman" w:cs="Times New Roman"/>
          <w:bCs/>
          <w:lang w:val="en-US"/>
        </w:rPr>
        <w:t>Critical thinking in academic writing</w:t>
      </w:r>
    </w:p>
    <w:p w14:paraId="221CC8A4" w14:textId="4C7F92C1" w:rsidR="00DE1F35" w:rsidRDefault="007F3705" w:rsidP="00DE1F35">
      <w:pPr>
        <w:pStyle w:val="a0"/>
        <w:spacing w:line="360" w:lineRule="auto"/>
        <w:ind w:firstLine="0"/>
        <w:rPr>
          <w:lang w:val="en-US"/>
        </w:rPr>
      </w:pPr>
      <w:r>
        <w:rPr>
          <w:bCs/>
          <w:lang w:val="en-US"/>
        </w:rPr>
        <w:t>66</w:t>
      </w:r>
      <w:r w:rsidR="004E648C" w:rsidRPr="00DE1F35">
        <w:rPr>
          <w:bCs/>
          <w:lang w:val="en-US"/>
        </w:rPr>
        <w:t xml:space="preserve">. </w:t>
      </w:r>
      <w:r w:rsidR="00DE1F35" w:rsidRPr="00DE1F35">
        <w:rPr>
          <w:lang w:val="en-US"/>
        </w:rPr>
        <w:t xml:space="preserve">Active Reading in academic writing and strategies to make it personal </w:t>
      </w:r>
    </w:p>
    <w:p w14:paraId="6FB4398D" w14:textId="2325F414" w:rsidR="00DE1F35" w:rsidRDefault="007F3705" w:rsidP="00DE1F35">
      <w:pPr>
        <w:pStyle w:val="a0"/>
        <w:spacing w:line="360" w:lineRule="auto"/>
        <w:ind w:firstLine="0"/>
        <w:rPr>
          <w:lang w:val="en-US"/>
        </w:rPr>
      </w:pPr>
      <w:r>
        <w:rPr>
          <w:lang w:val="en-US"/>
        </w:rPr>
        <w:t>67</w:t>
      </w:r>
      <w:r w:rsidR="00DE1F35">
        <w:rPr>
          <w:lang w:val="en-US"/>
        </w:rPr>
        <w:t xml:space="preserve">. </w:t>
      </w:r>
      <w:r>
        <w:rPr>
          <w:lang w:val="en-US"/>
        </w:rPr>
        <w:t>How do you know about audience?</w:t>
      </w:r>
    </w:p>
    <w:p w14:paraId="6F789A56" w14:textId="585DAFA4" w:rsidR="007F3705" w:rsidRDefault="007F3705" w:rsidP="00DE1F35">
      <w:pPr>
        <w:pStyle w:val="a0"/>
        <w:spacing w:line="360" w:lineRule="auto"/>
        <w:ind w:firstLine="0"/>
        <w:rPr>
          <w:lang w:val="en-US"/>
        </w:rPr>
      </w:pPr>
      <w:r>
        <w:rPr>
          <w:lang w:val="en-US"/>
        </w:rPr>
        <w:t>68. What is the structure of a personal narrative essay?</w:t>
      </w:r>
    </w:p>
    <w:p w14:paraId="21F8624E" w14:textId="60E78B65" w:rsidR="007F3705" w:rsidRDefault="007F3705" w:rsidP="00DE1F35">
      <w:pPr>
        <w:pStyle w:val="a0"/>
        <w:spacing w:line="360" w:lineRule="auto"/>
        <w:ind w:firstLine="0"/>
        <w:rPr>
          <w:lang w:val="en-US"/>
        </w:rPr>
      </w:pPr>
      <w:r>
        <w:rPr>
          <w:lang w:val="en-US"/>
        </w:rPr>
        <w:t>69. What does thought provoking anecdote mean? In which stage of writing it is used?</w:t>
      </w:r>
    </w:p>
    <w:p w14:paraId="5C9CAE59" w14:textId="2B12664D" w:rsidR="007F3705" w:rsidRDefault="007F3705" w:rsidP="00DE1F35">
      <w:pPr>
        <w:pStyle w:val="a0"/>
        <w:spacing w:line="360" w:lineRule="auto"/>
        <w:ind w:firstLine="0"/>
        <w:rPr>
          <w:lang w:val="en-US"/>
        </w:rPr>
      </w:pPr>
      <w:r>
        <w:rPr>
          <w:lang w:val="en-US"/>
        </w:rPr>
        <w:t xml:space="preserve">70. </w:t>
      </w:r>
      <w:r w:rsidR="00676CE2">
        <w:rPr>
          <w:lang w:val="en-US"/>
        </w:rPr>
        <w:t>What is a personal narrative story? Where to write ?</w:t>
      </w:r>
    </w:p>
    <w:p w14:paraId="47489B4A" w14:textId="0B8B7E23" w:rsidR="00143FD8" w:rsidRPr="00DE1F35" w:rsidRDefault="00143FD8" w:rsidP="00DE1F35">
      <w:pPr>
        <w:pStyle w:val="a0"/>
        <w:spacing w:line="360" w:lineRule="auto"/>
        <w:ind w:firstLine="0"/>
        <w:rPr>
          <w:lang w:val="en-US"/>
        </w:rPr>
      </w:pPr>
    </w:p>
    <w:p w14:paraId="70C55864" w14:textId="4549F0C7" w:rsidR="004E648C" w:rsidRPr="00DE1F35" w:rsidRDefault="004E648C" w:rsidP="00DE1F35">
      <w:pPr>
        <w:spacing w:after="0" w:line="360" w:lineRule="auto"/>
        <w:rPr>
          <w:lang w:val="en-US"/>
        </w:rPr>
      </w:pPr>
    </w:p>
    <w:sectPr w:rsidR="004E648C" w:rsidRPr="00DE1F35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120"/>
    <w:rsid w:val="00032CAD"/>
    <w:rsid w:val="00074181"/>
    <w:rsid w:val="0007520C"/>
    <w:rsid w:val="00095913"/>
    <w:rsid w:val="00143FD8"/>
    <w:rsid w:val="001A38B2"/>
    <w:rsid w:val="001F213F"/>
    <w:rsid w:val="00243492"/>
    <w:rsid w:val="0025760A"/>
    <w:rsid w:val="002C29F2"/>
    <w:rsid w:val="002E55E3"/>
    <w:rsid w:val="003D36C6"/>
    <w:rsid w:val="004E648C"/>
    <w:rsid w:val="0063695E"/>
    <w:rsid w:val="00676CE2"/>
    <w:rsid w:val="007F3705"/>
    <w:rsid w:val="008B3226"/>
    <w:rsid w:val="008E34D3"/>
    <w:rsid w:val="00906120"/>
    <w:rsid w:val="00A16BC5"/>
    <w:rsid w:val="00B33AA2"/>
    <w:rsid w:val="00B37B3E"/>
    <w:rsid w:val="00BE198A"/>
    <w:rsid w:val="00C37944"/>
    <w:rsid w:val="00C62229"/>
    <w:rsid w:val="00D516EC"/>
    <w:rsid w:val="00DB321F"/>
    <w:rsid w:val="00DD2F77"/>
    <w:rsid w:val="00DE1F35"/>
    <w:rsid w:val="00E24503"/>
    <w:rsid w:val="00E66C5B"/>
    <w:rsid w:val="00E8777F"/>
    <w:rsid w:val="00F70E21"/>
    <w:rsid w:val="00FE7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3D779"/>
  <w15:chartTrackingRefBased/>
  <w15:docId w15:val="{96C3D5AA-2031-4BF2-BFDF-0E35B2B16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9F2"/>
  </w:style>
  <w:style w:type="paragraph" w:styleId="Heading1">
    <w:name w:val="heading 1"/>
    <w:basedOn w:val="Normal"/>
    <w:next w:val="Normal"/>
    <w:link w:val="Heading1Char"/>
    <w:uiPriority w:val="9"/>
    <w:qFormat/>
    <w:rsid w:val="009061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061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0612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61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612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61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61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61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61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612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0612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0612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612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612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612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612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612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612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061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061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061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061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061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0612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0612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0612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612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0612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06120"/>
    <w:rPr>
      <w:b/>
      <w:bCs/>
      <w:smallCaps/>
      <w:color w:val="2F5496" w:themeColor="accent1" w:themeShade="BF"/>
      <w:spacing w:val="5"/>
    </w:rPr>
  </w:style>
  <w:style w:type="character" w:customStyle="1" w:styleId="a">
    <w:name w:val="Другое_"/>
    <w:basedOn w:val="DefaultParagraphFont"/>
    <w:link w:val="a0"/>
    <w:rsid w:val="00DE1F35"/>
    <w:rPr>
      <w:rFonts w:ascii="Times New Roman" w:eastAsia="Times New Roman" w:hAnsi="Times New Roman" w:cs="Times New Roman"/>
      <w:color w:val="2C2728"/>
    </w:rPr>
  </w:style>
  <w:style w:type="paragraph" w:customStyle="1" w:styleId="a0">
    <w:name w:val="Другое"/>
    <w:basedOn w:val="Normal"/>
    <w:link w:val="a"/>
    <w:rsid w:val="00DE1F35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color w:val="2C27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460</Words>
  <Characters>3479</Characters>
  <Application>Microsoft Office Word</Application>
  <DocSecurity>0</DocSecurity>
  <Lines>58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28</cp:revision>
  <dcterms:created xsi:type="dcterms:W3CDTF">2025-12-09T09:03:00Z</dcterms:created>
  <dcterms:modified xsi:type="dcterms:W3CDTF">2025-12-09T11:42:00Z</dcterms:modified>
</cp:coreProperties>
</file>